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4" w:rsidRPr="00B11C52" w:rsidRDefault="00B11C52" w:rsidP="00B11C52">
      <w:pPr>
        <w:jc w:val="center"/>
        <w:rPr>
          <w:rFonts w:ascii="Arial" w:hAnsi="Arial" w:cs="Arial"/>
          <w:sz w:val="48"/>
          <w:szCs w:val="48"/>
        </w:rPr>
      </w:pPr>
      <w:r w:rsidRPr="00B11C52">
        <w:rPr>
          <w:rFonts w:ascii="Arial" w:hAnsi="Arial" w:cs="Arial"/>
          <w:sz w:val="48"/>
          <w:szCs w:val="48"/>
        </w:rPr>
        <w:t>Opdracht koegebonden factoren die de droge stof opname beïnvloeden.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Hoe droge stof aan ruwvoer neemt een </w:t>
      </w:r>
      <w:proofErr w:type="spellStart"/>
      <w:r>
        <w:rPr>
          <w:rFonts w:ascii="Arial" w:hAnsi="Arial" w:cs="Arial"/>
          <w:sz w:val="32"/>
          <w:szCs w:val="32"/>
        </w:rPr>
        <w:t>Holstein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Friesian</w:t>
      </w:r>
      <w:proofErr w:type="spellEnd"/>
      <w:r>
        <w:rPr>
          <w:rFonts w:ascii="Arial" w:hAnsi="Arial" w:cs="Arial"/>
          <w:sz w:val="32"/>
          <w:szCs w:val="32"/>
        </w:rPr>
        <w:t xml:space="preserve"> koe op?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Hoeveel droge stof aan ruwvoer neemt een Jersey koe op?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Welke factoren zijn in de fokkerij belangrijk die de voeropname kunnen beïnvloeden?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Waarom is de jongveeopfok belangrijk voor de droge stof opname van een koe later?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Waarom is het voor de droge stof opname belangrijk om koe en kalf zo snel mogelijk na de geboorte te scheiden?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 Waarom is het belangrijk om na de geboorte van een kalf de koe zo snel mogelijk leeg te melken?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 Teken de grafiek van de droge stof opname van een koe van 14 dagen voor afkalven tot 7 dagen na afkalen.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361F2F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 Wat gebeurt er met de droge stof opname wanneer de koe melkziekte heeft?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361F2F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9. Hoeveel weken na afkalven hebben koeien hun maximale droge stof opname?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2854AD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10. </w:t>
      </w:r>
      <w:r w:rsidR="002854AD">
        <w:rPr>
          <w:rFonts w:ascii="Arial" w:hAnsi="Arial" w:cs="Arial"/>
          <w:sz w:val="32"/>
          <w:szCs w:val="32"/>
        </w:rPr>
        <w:t>Teken een</w:t>
      </w:r>
      <w:r>
        <w:rPr>
          <w:rFonts w:ascii="Arial" w:hAnsi="Arial" w:cs="Arial"/>
          <w:sz w:val="32"/>
          <w:szCs w:val="32"/>
        </w:rPr>
        <w:t xml:space="preserve"> grafiek </w:t>
      </w:r>
      <w:r w:rsidR="002854AD">
        <w:rPr>
          <w:rFonts w:ascii="Arial" w:hAnsi="Arial" w:cs="Arial"/>
          <w:sz w:val="32"/>
          <w:szCs w:val="32"/>
        </w:rPr>
        <w:t>waarin wordt weergegeven de</w:t>
      </w:r>
      <w:r>
        <w:rPr>
          <w:rFonts w:ascii="Arial" w:hAnsi="Arial" w:cs="Arial"/>
          <w:sz w:val="32"/>
          <w:szCs w:val="32"/>
        </w:rPr>
        <w:t xml:space="preserve"> </w:t>
      </w:r>
      <w:r w:rsidR="002854AD">
        <w:rPr>
          <w:rFonts w:ascii="Arial" w:hAnsi="Arial" w:cs="Arial"/>
          <w:sz w:val="32"/>
          <w:szCs w:val="32"/>
        </w:rPr>
        <w:t xml:space="preserve">energie nodig voor </w:t>
      </w:r>
      <w:r>
        <w:rPr>
          <w:rFonts w:ascii="Arial" w:hAnsi="Arial" w:cs="Arial"/>
          <w:sz w:val="32"/>
          <w:szCs w:val="32"/>
        </w:rPr>
        <w:t>melkproductie e</w:t>
      </w:r>
      <w:r w:rsidR="002854AD">
        <w:rPr>
          <w:rFonts w:ascii="Arial" w:hAnsi="Arial" w:cs="Arial"/>
          <w:sz w:val="32"/>
          <w:szCs w:val="32"/>
        </w:rPr>
        <w:t>n de opgenomen energie door de koe. Dit voor de gehele lactatie.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 Wat is een optimale conditiescore voor koeien bij het droog zetten?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Teken een grafiek waarin het verband staat tussen de droge stof opname op de eerste dag na afkalven en dag 21 na afkalven.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Leg de grafiek die je bij vraag 12 hebt getekend uit.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Vreten koeien met een hoge aanleg voor melkgift meer of gaan ze efficiënter met het voer om.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Wanneer koeien meer voer opnemen, gaat de doorstroming van voer door de pens sneller. Noem 1 voordeel van een snellere doorstroming en noem 1 nadeel van een snellere doorstroming.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16. De gezondheid van een koe heeft invloed op de droge stof opname, leg uit wat er gebeurt wanneer een koe bijvoorbeeld kreupel is.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Noem nog een andere groep koeien die soms (vaak 1 dag of korter) een duidelijk lagere droge stof opname hebben.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 Wanneer is het voor koeien mogelijk om te voer te selecteren in een voermengsel.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 Noem 4 mogelijkheden om er achter te komen dat koeien het voer selecteren.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B31FF6" w:rsidRDefault="00B31F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 Omschrijf de werking van een Weelink voerhek.</w:t>
      </w:r>
    </w:p>
    <w:p w:rsidR="00B31FF6" w:rsidRDefault="00B31FF6">
      <w:pPr>
        <w:rPr>
          <w:rFonts w:ascii="Arial" w:hAnsi="Arial" w:cs="Arial"/>
          <w:sz w:val="32"/>
          <w:szCs w:val="32"/>
        </w:rPr>
      </w:pPr>
    </w:p>
    <w:p w:rsidR="00B31FF6" w:rsidRPr="00B11C52" w:rsidRDefault="00B31F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21. Noem 1 factor waardoor koeien bij een Weelink hek voer kunnen selecteren. </w:t>
      </w:r>
    </w:p>
    <w:sectPr w:rsidR="00B31FF6" w:rsidRPr="00B11C52" w:rsidSect="004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C52"/>
    <w:rsid w:val="000807F8"/>
    <w:rsid w:val="002854AD"/>
    <w:rsid w:val="003167E1"/>
    <w:rsid w:val="00361F2F"/>
    <w:rsid w:val="004D31B4"/>
    <w:rsid w:val="004D6125"/>
    <w:rsid w:val="00625A11"/>
    <w:rsid w:val="00B11C52"/>
    <w:rsid w:val="00B31FF6"/>
    <w:rsid w:val="00F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2</cp:revision>
  <dcterms:created xsi:type="dcterms:W3CDTF">2011-11-15T08:18:00Z</dcterms:created>
  <dcterms:modified xsi:type="dcterms:W3CDTF">2011-11-21T09:58:00Z</dcterms:modified>
</cp:coreProperties>
</file>